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04F4" w14:textId="77777777" w:rsidR="00831250" w:rsidRPr="00AD1A3C" w:rsidRDefault="00831250" w:rsidP="00AD1A3C">
      <w:pPr>
        <w:tabs>
          <w:tab w:val="left" w:pos="4678"/>
        </w:tabs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1A3C">
        <w:rPr>
          <w:rFonts w:ascii="Times New Roman" w:hAnsi="Times New Roman"/>
          <w:sz w:val="20"/>
          <w:szCs w:val="20"/>
        </w:rPr>
        <w:t xml:space="preserve">Załącznik nr </w:t>
      </w:r>
      <w:r w:rsidR="00700F8D" w:rsidRPr="00AD1A3C">
        <w:rPr>
          <w:rFonts w:ascii="Times New Roman" w:hAnsi="Times New Roman"/>
          <w:sz w:val="20"/>
          <w:szCs w:val="20"/>
        </w:rPr>
        <w:t>3</w:t>
      </w:r>
    </w:p>
    <w:p w14:paraId="0F42CB27" w14:textId="77777777" w:rsidR="00AD1A3C" w:rsidRPr="00AD1A3C" w:rsidRDefault="00AD1A3C" w:rsidP="00AD1A3C">
      <w:pPr>
        <w:tabs>
          <w:tab w:val="left" w:pos="5103"/>
        </w:tabs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1A3C">
        <w:rPr>
          <w:rFonts w:ascii="Times New Roman" w:hAnsi="Times New Roman"/>
          <w:sz w:val="20"/>
          <w:szCs w:val="20"/>
        </w:rPr>
        <w:t xml:space="preserve">do Ogłoszenia w sprawie naboru przedstawicieli </w:t>
      </w:r>
    </w:p>
    <w:p w14:paraId="107847BA" w14:textId="77777777" w:rsidR="00AD1A3C" w:rsidRPr="00AD1A3C" w:rsidRDefault="00AD1A3C" w:rsidP="00AD1A3C">
      <w:pPr>
        <w:tabs>
          <w:tab w:val="left" w:pos="5103"/>
        </w:tabs>
        <w:spacing w:after="0" w:line="240" w:lineRule="auto"/>
        <w:ind w:left="4248"/>
        <w:rPr>
          <w:rFonts w:ascii="Times New Roman" w:hAnsi="Times New Roman"/>
          <w:sz w:val="20"/>
          <w:szCs w:val="20"/>
        </w:rPr>
      </w:pPr>
      <w:r w:rsidRPr="00AD1A3C">
        <w:rPr>
          <w:rFonts w:ascii="Times New Roman" w:hAnsi="Times New Roman"/>
          <w:sz w:val="20"/>
          <w:szCs w:val="20"/>
        </w:rPr>
        <w:t xml:space="preserve">na członków komisji opiniujących oferty  </w:t>
      </w:r>
    </w:p>
    <w:p w14:paraId="716452A7" w14:textId="3BD65A15" w:rsidR="00AD1A3C" w:rsidRPr="00AD1A3C" w:rsidRDefault="00AD1A3C" w:rsidP="00AD1A3C">
      <w:pPr>
        <w:tabs>
          <w:tab w:val="left" w:pos="5103"/>
        </w:tabs>
        <w:spacing w:line="240" w:lineRule="auto"/>
        <w:ind w:left="4248"/>
        <w:rPr>
          <w:rFonts w:ascii="Times New Roman" w:hAnsi="Times New Roman"/>
          <w:sz w:val="20"/>
          <w:szCs w:val="20"/>
        </w:rPr>
      </w:pPr>
      <w:r w:rsidRPr="00AD1A3C">
        <w:rPr>
          <w:rFonts w:ascii="Times New Roman" w:hAnsi="Times New Roman"/>
          <w:sz w:val="20"/>
          <w:szCs w:val="20"/>
        </w:rPr>
        <w:t>na realiza</w:t>
      </w:r>
      <w:r w:rsidR="006502D3">
        <w:rPr>
          <w:rFonts w:ascii="Times New Roman" w:hAnsi="Times New Roman"/>
          <w:sz w:val="20"/>
          <w:szCs w:val="20"/>
        </w:rPr>
        <w:t>cję zadań publicznych w roku 202</w:t>
      </w:r>
      <w:r w:rsidR="00383720">
        <w:rPr>
          <w:rFonts w:ascii="Times New Roman" w:hAnsi="Times New Roman"/>
          <w:sz w:val="20"/>
          <w:szCs w:val="20"/>
        </w:rPr>
        <w:t>2</w:t>
      </w:r>
      <w:r w:rsidRPr="00AD1A3C">
        <w:rPr>
          <w:rFonts w:ascii="Times New Roman" w:hAnsi="Times New Roman"/>
          <w:sz w:val="20"/>
          <w:szCs w:val="20"/>
        </w:rPr>
        <w:t xml:space="preserve"> r.</w:t>
      </w:r>
    </w:p>
    <w:p w14:paraId="30C3D7B1" w14:textId="77777777" w:rsidR="00831250" w:rsidRPr="00831250" w:rsidRDefault="00831250" w:rsidP="00831250">
      <w:pPr>
        <w:tabs>
          <w:tab w:val="left" w:pos="4678"/>
        </w:tabs>
        <w:spacing w:after="0" w:line="240" w:lineRule="auto"/>
        <w:ind w:firstLine="4678"/>
        <w:rPr>
          <w:rFonts w:ascii="Times New Roman" w:hAnsi="Times New Roman"/>
          <w:sz w:val="20"/>
          <w:szCs w:val="20"/>
        </w:rPr>
      </w:pPr>
      <w:r w:rsidRPr="00831250">
        <w:rPr>
          <w:rFonts w:ascii="Times New Roman" w:hAnsi="Times New Roman"/>
          <w:sz w:val="20"/>
          <w:szCs w:val="20"/>
        </w:rPr>
        <w:t>.</w:t>
      </w:r>
    </w:p>
    <w:p w14:paraId="64366110" w14:textId="77777777" w:rsidR="008F24DA" w:rsidRPr="00A676EC" w:rsidRDefault="008F24DA" w:rsidP="009273DF">
      <w:pPr>
        <w:spacing w:after="0" w:line="240" w:lineRule="auto"/>
        <w:ind w:left="2832" w:firstLine="708"/>
        <w:jc w:val="right"/>
        <w:rPr>
          <w:rFonts w:ascii="Times New Roman" w:hAnsi="Times New Roman"/>
        </w:rPr>
      </w:pPr>
    </w:p>
    <w:p w14:paraId="153692C2" w14:textId="77777777" w:rsidR="00854770" w:rsidRDefault="00854770" w:rsidP="009273DF">
      <w:pPr>
        <w:spacing w:after="0" w:line="240" w:lineRule="auto"/>
        <w:jc w:val="right"/>
        <w:rPr>
          <w:rFonts w:ascii="Times New Roman" w:hAnsi="Times New Roman"/>
        </w:rPr>
      </w:pPr>
    </w:p>
    <w:p w14:paraId="69A8DE30" w14:textId="77777777" w:rsidR="00854770" w:rsidRDefault="00854770" w:rsidP="009273DF">
      <w:pPr>
        <w:spacing w:after="0" w:line="240" w:lineRule="auto"/>
        <w:jc w:val="center"/>
        <w:rPr>
          <w:rFonts w:ascii="Times New Roman" w:hAnsi="Times New Roman"/>
        </w:rPr>
      </w:pPr>
    </w:p>
    <w:p w14:paraId="0E60BCBE" w14:textId="77777777" w:rsidR="00854770" w:rsidRDefault="00854770" w:rsidP="009273D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54770">
        <w:rPr>
          <w:rFonts w:ascii="Times New Roman" w:hAnsi="Times New Roman"/>
          <w:b/>
          <w:sz w:val="26"/>
          <w:szCs w:val="26"/>
        </w:rPr>
        <w:t>OŚWIADCZENIE</w:t>
      </w:r>
    </w:p>
    <w:p w14:paraId="30358EAE" w14:textId="77777777" w:rsidR="00854770" w:rsidRPr="00854770" w:rsidRDefault="00854770" w:rsidP="009273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AF71E5" w14:textId="77777777" w:rsidR="00854770" w:rsidRDefault="00854770" w:rsidP="0092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.................................................. niżej podpisany (a) oświadczam, że nie pozostaję</w:t>
      </w:r>
    </w:p>
    <w:p w14:paraId="12B11903" w14:textId="77777777" w:rsidR="00854770" w:rsidRDefault="00854770" w:rsidP="009273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nazwisko)</w:t>
      </w:r>
    </w:p>
    <w:p w14:paraId="2F19521F" w14:textId="3C8907E7" w:rsidR="00854770" w:rsidRDefault="00854770" w:rsidP="0092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takim stosunku prawnym lub faktycznym z podmiotami biorącymi udział </w:t>
      </w:r>
      <w:r w:rsidR="00A14D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konkursi</w:t>
      </w:r>
      <w:r w:rsidR="006424E3">
        <w:rPr>
          <w:rFonts w:ascii="Times New Roman" w:hAnsi="Times New Roman"/>
          <w:sz w:val="24"/>
          <w:szCs w:val="24"/>
        </w:rPr>
        <w:t>e, który może budzić uzasadnioną</w:t>
      </w:r>
      <w:r>
        <w:rPr>
          <w:rFonts w:ascii="Times New Roman" w:hAnsi="Times New Roman"/>
          <w:sz w:val="24"/>
          <w:szCs w:val="24"/>
        </w:rPr>
        <w:t xml:space="preserve"> </w:t>
      </w:r>
      <w:r w:rsidR="00971A97">
        <w:rPr>
          <w:rFonts w:ascii="Times New Roman" w:hAnsi="Times New Roman"/>
          <w:sz w:val="24"/>
          <w:szCs w:val="24"/>
        </w:rPr>
        <w:t>wątpliwość, co</w:t>
      </w:r>
      <w:r>
        <w:rPr>
          <w:rFonts w:ascii="Times New Roman" w:hAnsi="Times New Roman"/>
          <w:sz w:val="24"/>
          <w:szCs w:val="24"/>
        </w:rPr>
        <w:t xml:space="preserve"> do mojej bezstronności podczas opiniowania złożonych ofert i nie podlegam wyłączeniu od udziału w Komisji w przypadkach określonych w art. 15 ust. 2d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ustawy z dnia 24 kwietnia 2003 r. </w:t>
      </w:r>
      <w:r w:rsidR="00A14D4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działalności pożytku publicznego i o wolontariacie </w:t>
      </w:r>
      <w:r w:rsidRPr="00586959">
        <w:rPr>
          <w:rFonts w:ascii="Times New Roman" w:hAnsi="Times New Roman"/>
          <w:sz w:val="24"/>
          <w:szCs w:val="24"/>
        </w:rPr>
        <w:t>(</w:t>
      </w:r>
      <w:r w:rsidR="00A14D4A" w:rsidRPr="00AE6706">
        <w:rPr>
          <w:rFonts w:ascii="Times New Roman" w:hAnsi="Times New Roman"/>
          <w:sz w:val="24"/>
          <w:szCs w:val="24"/>
        </w:rPr>
        <w:t>Dz. U. z 20</w:t>
      </w:r>
      <w:r w:rsidR="00CE39B8">
        <w:rPr>
          <w:rFonts w:ascii="Times New Roman" w:hAnsi="Times New Roman"/>
          <w:sz w:val="24"/>
          <w:szCs w:val="24"/>
        </w:rPr>
        <w:t>20</w:t>
      </w:r>
      <w:r w:rsidR="006502D3">
        <w:rPr>
          <w:rFonts w:ascii="Times New Roman" w:hAnsi="Times New Roman"/>
          <w:sz w:val="24"/>
          <w:szCs w:val="24"/>
        </w:rPr>
        <w:t xml:space="preserve"> r. poz. </w:t>
      </w:r>
      <w:r w:rsidR="00CE39B8">
        <w:rPr>
          <w:rFonts w:ascii="Times New Roman" w:hAnsi="Times New Roman"/>
          <w:sz w:val="24"/>
          <w:szCs w:val="24"/>
        </w:rPr>
        <w:t>1057</w:t>
      </w:r>
      <w:r w:rsidR="00A47102">
        <w:rPr>
          <w:rFonts w:ascii="Times New Roman" w:hAnsi="Times New Roman"/>
          <w:sz w:val="24"/>
          <w:szCs w:val="24"/>
        </w:rPr>
        <w:br/>
      </w:r>
      <w:r w:rsidR="00383720">
        <w:rPr>
          <w:rFonts w:ascii="Times New Roman" w:hAnsi="Times New Roman"/>
          <w:sz w:val="24"/>
          <w:szCs w:val="24"/>
        </w:rPr>
        <w:t>i z 2021 r. poz. 1038, 1243 i 1535</w:t>
      </w:r>
      <w:r w:rsidRPr="0058695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i art. 24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ustawy z dnia 14 czerwca 1960 r. –</w:t>
      </w:r>
      <w:r w:rsidR="005869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Kodeks </w:t>
      </w:r>
      <w:r w:rsidR="00971A97">
        <w:rPr>
          <w:rFonts w:ascii="Times New Roman" w:hAnsi="Times New Roman"/>
          <w:sz w:val="24"/>
          <w:szCs w:val="24"/>
        </w:rPr>
        <w:t>postępowania</w:t>
      </w:r>
      <w:r>
        <w:rPr>
          <w:rFonts w:ascii="Times New Roman" w:hAnsi="Times New Roman"/>
          <w:sz w:val="24"/>
          <w:szCs w:val="24"/>
        </w:rPr>
        <w:t xml:space="preserve"> administracyjnego</w:t>
      </w:r>
      <w:r w:rsidR="00383720">
        <w:rPr>
          <w:rFonts w:ascii="Times New Roman" w:hAnsi="Times New Roman"/>
          <w:sz w:val="24"/>
          <w:szCs w:val="24"/>
        </w:rPr>
        <w:t xml:space="preserve"> </w:t>
      </w:r>
      <w:r w:rsidRPr="00383720">
        <w:rPr>
          <w:rFonts w:ascii="Times New Roman" w:hAnsi="Times New Roman"/>
          <w:sz w:val="24"/>
          <w:szCs w:val="24"/>
        </w:rPr>
        <w:t>(</w:t>
      </w:r>
      <w:r w:rsidR="00A14D4A" w:rsidRPr="00383720">
        <w:rPr>
          <w:rFonts w:ascii="Times New Roman" w:hAnsi="Times New Roman"/>
          <w:sz w:val="24"/>
          <w:szCs w:val="24"/>
        </w:rPr>
        <w:t>Dz. U. z 20</w:t>
      </w:r>
      <w:r w:rsidR="00CE39B8" w:rsidRPr="00383720">
        <w:rPr>
          <w:rFonts w:ascii="Times New Roman" w:hAnsi="Times New Roman"/>
          <w:sz w:val="24"/>
          <w:szCs w:val="24"/>
        </w:rPr>
        <w:t>2</w:t>
      </w:r>
      <w:r w:rsidR="00A47102">
        <w:rPr>
          <w:rFonts w:ascii="Times New Roman" w:hAnsi="Times New Roman"/>
          <w:sz w:val="24"/>
          <w:szCs w:val="24"/>
        </w:rPr>
        <w:t>1</w:t>
      </w:r>
      <w:r w:rsidR="006502D3" w:rsidRPr="00383720">
        <w:rPr>
          <w:rFonts w:ascii="Times New Roman" w:hAnsi="Times New Roman"/>
          <w:sz w:val="24"/>
          <w:szCs w:val="24"/>
        </w:rPr>
        <w:t xml:space="preserve"> r. poz. </w:t>
      </w:r>
      <w:r w:rsidR="00A47102">
        <w:rPr>
          <w:rFonts w:ascii="Times New Roman" w:hAnsi="Times New Roman"/>
          <w:sz w:val="24"/>
          <w:szCs w:val="24"/>
        </w:rPr>
        <w:t>735, 1491 i 2052</w:t>
      </w:r>
      <w:r w:rsidRPr="0038372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dotycząc</w:t>
      </w:r>
      <w:r w:rsidR="00DB6B46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wyłączenia pracownika.</w:t>
      </w:r>
    </w:p>
    <w:p w14:paraId="7970346B" w14:textId="77777777" w:rsidR="00854770" w:rsidRDefault="00854770" w:rsidP="0092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7DFCF" w14:textId="77777777" w:rsidR="009273DF" w:rsidRDefault="009273DF" w:rsidP="00927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71FA9D" w14:textId="77777777" w:rsidR="009273DF" w:rsidRDefault="009273DF" w:rsidP="00927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A840E2" w14:textId="77777777" w:rsidR="00854770" w:rsidRDefault="00854770" w:rsidP="009273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49CE14DD" w14:textId="77777777" w:rsidR="007D50BB" w:rsidRDefault="00854770" w:rsidP="00466C4F">
      <w:pPr>
        <w:spacing w:after="0" w:line="360" w:lineRule="auto"/>
        <w:ind w:left="2832" w:firstLine="708"/>
        <w:jc w:val="center"/>
        <w:rPr>
          <w:rFonts w:ascii="Times New Roman" w:hAnsi="Times New Roman"/>
          <w:sz w:val="20"/>
          <w:szCs w:val="20"/>
        </w:rPr>
      </w:pPr>
      <w:r w:rsidRPr="00854770">
        <w:rPr>
          <w:rFonts w:ascii="Times New Roman" w:hAnsi="Times New Roman"/>
          <w:sz w:val="20"/>
          <w:szCs w:val="20"/>
        </w:rPr>
        <w:t>(data i podpis składającego oświadczenie)</w:t>
      </w:r>
    </w:p>
    <w:sectPr w:rsidR="007D50BB" w:rsidSect="00AC50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8B55" w14:textId="77777777" w:rsidR="004329D9" w:rsidRDefault="004329D9" w:rsidP="00F77C13">
      <w:pPr>
        <w:spacing w:after="0" w:line="240" w:lineRule="auto"/>
      </w:pPr>
      <w:r>
        <w:separator/>
      </w:r>
    </w:p>
  </w:endnote>
  <w:endnote w:type="continuationSeparator" w:id="0">
    <w:p w14:paraId="0442373D" w14:textId="77777777" w:rsidR="004329D9" w:rsidRDefault="004329D9" w:rsidP="00F7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BF65" w14:textId="77777777" w:rsidR="00FC2618" w:rsidRDefault="00183895" w:rsidP="00D6710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C261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E547C8" w14:textId="77777777" w:rsidR="00FC2618" w:rsidRDefault="00FC2618" w:rsidP="00FC26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AD751" w14:textId="77777777" w:rsidR="00FC2618" w:rsidRDefault="00FC2618" w:rsidP="00FC26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EB91" w14:textId="77777777" w:rsidR="00212C6E" w:rsidRDefault="00212C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0BBD" w14:textId="77777777" w:rsidR="004329D9" w:rsidRDefault="004329D9" w:rsidP="00F77C13">
      <w:pPr>
        <w:spacing w:after="0" w:line="240" w:lineRule="auto"/>
      </w:pPr>
      <w:r>
        <w:separator/>
      </w:r>
    </w:p>
  </w:footnote>
  <w:footnote w:type="continuationSeparator" w:id="0">
    <w:p w14:paraId="6F9F22AD" w14:textId="77777777" w:rsidR="004329D9" w:rsidRDefault="004329D9" w:rsidP="00F77C13">
      <w:pPr>
        <w:spacing w:after="0" w:line="240" w:lineRule="auto"/>
      </w:pPr>
      <w:r>
        <w:continuationSeparator/>
      </w:r>
    </w:p>
  </w:footnote>
  <w:footnote w:id="1">
    <w:p w14:paraId="78828760" w14:textId="77777777" w:rsidR="000C1BC0" w:rsidRPr="000C1BC0" w:rsidRDefault="00D75B64" w:rsidP="007D13D3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70150">
        <w:rPr>
          <w:rStyle w:val="Odwoanieprzypisudolnego"/>
          <w:rFonts w:ascii="Times New Roman" w:hAnsi="Times New Roman"/>
          <w:b/>
        </w:rPr>
        <w:footnoteRef/>
      </w:r>
      <w:r w:rsidRPr="00070150">
        <w:rPr>
          <w:rFonts w:ascii="Times New Roman" w:hAnsi="Times New Roman"/>
          <w:b/>
        </w:rPr>
        <w:t xml:space="preserve"> Art. 15</w:t>
      </w:r>
      <w:r w:rsidRPr="00070150">
        <w:rPr>
          <w:rFonts w:ascii="Times New Roman" w:hAnsi="Times New Roman"/>
        </w:rPr>
        <w:t xml:space="preserve"> ust. 2d. </w:t>
      </w:r>
      <w:r w:rsidR="000C1BC0" w:rsidRPr="000C1BC0">
        <w:rPr>
          <w:rFonts w:ascii="Times New Roman" w:hAnsi="Times New Roman"/>
          <w:shd w:val="clear" w:color="auto" w:fill="FFFFFF"/>
        </w:rPr>
        <w:t>W skład komisji konkursowej wchodzą osoby wskazane przez organizacje pozarządowe lub podmioty wymienione w art. 3 ust. 3, z wyłączeniem osób wskazanych przez organizacje pozarządowe lub podmioty wymienione w art. 3 ust. 3, biorące udział w konkursie.</w:t>
      </w:r>
    </w:p>
  </w:footnote>
  <w:footnote w:id="2">
    <w:p w14:paraId="42905AAC" w14:textId="77777777" w:rsidR="00D75B64" w:rsidRPr="007D50BB" w:rsidRDefault="00D75B64" w:rsidP="007D13D3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070150">
        <w:rPr>
          <w:rStyle w:val="Odwoanieprzypisudolnego"/>
          <w:rFonts w:ascii="Times New Roman" w:hAnsi="Times New Roman"/>
        </w:rPr>
        <w:footnoteRef/>
      </w:r>
      <w:r w:rsidRPr="00070150">
        <w:rPr>
          <w:rFonts w:ascii="Times New Roman" w:hAnsi="Times New Roman"/>
        </w:rPr>
        <w:t xml:space="preserve"> </w:t>
      </w:r>
      <w:r w:rsidRPr="00070150">
        <w:rPr>
          <w:rFonts w:ascii="Times New Roman" w:hAnsi="Times New Roman"/>
          <w:b/>
        </w:rPr>
        <w:t>Art.24</w:t>
      </w:r>
      <w:r w:rsidRPr="00070150">
        <w:rPr>
          <w:rFonts w:ascii="Times New Roman" w:hAnsi="Times New Roman"/>
        </w:rPr>
        <w:t xml:space="preserve"> §1. </w:t>
      </w:r>
      <w:r w:rsidRPr="007D50BB">
        <w:rPr>
          <w:rFonts w:ascii="Times New Roman" w:hAnsi="Times New Roman"/>
        </w:rPr>
        <w:t>Pracownik organu administracji publicznej podle</w:t>
      </w:r>
      <w:r w:rsidR="00DB6B46">
        <w:rPr>
          <w:rFonts w:ascii="Times New Roman" w:hAnsi="Times New Roman"/>
        </w:rPr>
        <w:t>ga wyłączeniu od udziału w postę</w:t>
      </w:r>
      <w:r w:rsidRPr="007D50BB">
        <w:rPr>
          <w:rFonts w:ascii="Times New Roman" w:hAnsi="Times New Roman"/>
        </w:rPr>
        <w:t>powaniu w sprawie:</w:t>
      </w:r>
    </w:p>
    <w:p w14:paraId="36F3486F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w której jest stroną albo pozostaje z jedną ze stron w takim stosunku prawnym, że wynik sprawy może mieć wpływ na jego prawa lub obowiązki,</w:t>
      </w:r>
    </w:p>
    <w:p w14:paraId="2E2E9CE6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swego małżonka oraz krewnych i powinowatych do drugiego stopnia,</w:t>
      </w:r>
    </w:p>
    <w:p w14:paraId="4D45DD79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osoby związanej z nim z tytułu przysposobienia, opieki lub kurateli,</w:t>
      </w:r>
    </w:p>
    <w:p w14:paraId="0C4E5476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 xml:space="preserve">w której był świadkiem lub biegłym albo był lub jest przedstawicielem jednej ze stron, </w:t>
      </w:r>
      <w:r w:rsidR="00A14D4A">
        <w:rPr>
          <w:rFonts w:ascii="Times New Roman" w:hAnsi="Times New Roman"/>
        </w:rPr>
        <w:br/>
      </w:r>
      <w:r w:rsidRPr="007D50BB">
        <w:rPr>
          <w:rFonts w:ascii="Times New Roman" w:hAnsi="Times New Roman"/>
        </w:rPr>
        <w:t>albo w której przedstawicielem strony jest jedna z osób wymienionych w pkt. 2i 3.,</w:t>
      </w:r>
    </w:p>
    <w:p w14:paraId="340ADCC1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w której brał udział w wydaniu zaskarżonej decyzji,</w:t>
      </w:r>
    </w:p>
    <w:p w14:paraId="1FC3A032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z powodu której wszczęto przeciw niemu dochodzenie służbowe, postępowanie dyscyplinarne lub karne,</w:t>
      </w:r>
    </w:p>
    <w:p w14:paraId="2EE56DF7" w14:textId="77777777" w:rsidR="00D75B64" w:rsidRPr="007D50BB" w:rsidRDefault="00D75B64" w:rsidP="007D13D3">
      <w:pPr>
        <w:pStyle w:val="Tekstprzypisudolnego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w której jedną ze stron jest osoba pozostająca wobec niego stosunku nadrzędności służbowej</w:t>
      </w:r>
    </w:p>
    <w:p w14:paraId="32B8615E" w14:textId="77777777" w:rsidR="00D75B64" w:rsidRPr="007D50BB" w:rsidRDefault="00D75B64" w:rsidP="007D13D3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>§2. Powody wyłączen</w:t>
      </w:r>
      <w:r w:rsidR="00DB6B46">
        <w:rPr>
          <w:rFonts w:ascii="Times New Roman" w:hAnsi="Times New Roman"/>
        </w:rPr>
        <w:t>ia pracownika od udziału w postę</w:t>
      </w:r>
      <w:r w:rsidRPr="007D50BB">
        <w:rPr>
          <w:rFonts w:ascii="Times New Roman" w:hAnsi="Times New Roman"/>
        </w:rPr>
        <w:t xml:space="preserve">powaniu trwają także po ustaniu małżeństwa </w:t>
      </w:r>
      <w:r w:rsidR="00A14D4A">
        <w:rPr>
          <w:rFonts w:ascii="Times New Roman" w:hAnsi="Times New Roman"/>
        </w:rPr>
        <w:br/>
      </w:r>
      <w:r w:rsidRPr="007D50BB">
        <w:rPr>
          <w:rFonts w:ascii="Times New Roman" w:hAnsi="Times New Roman"/>
        </w:rPr>
        <w:t>(§1 pkt 2), przysposobienia, opieki lub kurateli (§1 pkt 3),</w:t>
      </w:r>
    </w:p>
    <w:p w14:paraId="667C154F" w14:textId="77777777" w:rsidR="00D75B64" w:rsidRPr="007D50BB" w:rsidRDefault="00D75B64" w:rsidP="007D13D3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 xml:space="preserve">§3. bezpośredni przełożony pracownika jest zobowiązany na jego żądanie lub na żądanie strony </w:t>
      </w:r>
      <w:r w:rsidR="00A14D4A">
        <w:rPr>
          <w:rFonts w:ascii="Times New Roman" w:hAnsi="Times New Roman"/>
        </w:rPr>
        <w:br/>
      </w:r>
      <w:r w:rsidRPr="007D50BB">
        <w:rPr>
          <w:rFonts w:ascii="Times New Roman" w:hAnsi="Times New Roman"/>
        </w:rPr>
        <w:t>albo z urzędu wyłączyć go  z udziału w postępowaniu, jeżeli zostanie uprawdopodobnione istnienie okoliczności nie wymienionych w §1, które mogą wywołać wątpliwości co do bezstronności pracownika,</w:t>
      </w:r>
    </w:p>
    <w:p w14:paraId="414A6073" w14:textId="77777777" w:rsidR="00D75B64" w:rsidRPr="007D50BB" w:rsidRDefault="00D75B64" w:rsidP="007D13D3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7D50BB">
        <w:rPr>
          <w:rFonts w:ascii="Times New Roman" w:hAnsi="Times New Roman"/>
        </w:rPr>
        <w:t xml:space="preserve">§4. Wyłączony pracownik powinien podejmować tylko czynności nie cierpiące zwłoki ze względu </w:t>
      </w:r>
      <w:r w:rsidR="00831250">
        <w:rPr>
          <w:rFonts w:ascii="Times New Roman" w:hAnsi="Times New Roman"/>
        </w:rPr>
        <w:br/>
      </w:r>
      <w:r w:rsidRPr="007D50BB">
        <w:rPr>
          <w:rFonts w:ascii="Times New Roman" w:hAnsi="Times New Roman"/>
        </w:rPr>
        <w:t>na interes społeczny lub ważny interes stron.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0924" w14:textId="77777777" w:rsidR="00212C6E" w:rsidRDefault="00212C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F80B" w14:textId="77777777" w:rsidR="00212C6E" w:rsidRDefault="00212C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54C3" w14:textId="77777777" w:rsidR="00212C6E" w:rsidRDefault="00212C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1D9"/>
    <w:multiLevelType w:val="hybridMultilevel"/>
    <w:tmpl w:val="70F0217A"/>
    <w:lvl w:ilvl="0" w:tplc="EA2C4F0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1D18"/>
    <w:multiLevelType w:val="hybridMultilevel"/>
    <w:tmpl w:val="8CA66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43C1"/>
    <w:multiLevelType w:val="hybridMultilevel"/>
    <w:tmpl w:val="D2A24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5ACB"/>
    <w:multiLevelType w:val="hybridMultilevel"/>
    <w:tmpl w:val="5CA0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6D58"/>
    <w:multiLevelType w:val="hybridMultilevel"/>
    <w:tmpl w:val="4C081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20740"/>
    <w:multiLevelType w:val="hybridMultilevel"/>
    <w:tmpl w:val="161A6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06FF"/>
    <w:multiLevelType w:val="hybridMultilevel"/>
    <w:tmpl w:val="28581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57F85"/>
    <w:multiLevelType w:val="hybridMultilevel"/>
    <w:tmpl w:val="74160060"/>
    <w:lvl w:ilvl="0" w:tplc="66507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4BEB"/>
    <w:multiLevelType w:val="hybridMultilevel"/>
    <w:tmpl w:val="26E464F4"/>
    <w:lvl w:ilvl="0" w:tplc="6B10D31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84C37"/>
    <w:multiLevelType w:val="hybridMultilevel"/>
    <w:tmpl w:val="2E1EB4E8"/>
    <w:lvl w:ilvl="0" w:tplc="1C729CD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155355"/>
    <w:multiLevelType w:val="hybridMultilevel"/>
    <w:tmpl w:val="246E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24237"/>
    <w:multiLevelType w:val="hybridMultilevel"/>
    <w:tmpl w:val="3E4449BE"/>
    <w:lvl w:ilvl="0" w:tplc="76C0302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AF"/>
    <w:rsid w:val="00004831"/>
    <w:rsid w:val="00013E08"/>
    <w:rsid w:val="0001613E"/>
    <w:rsid w:val="0006294D"/>
    <w:rsid w:val="00070150"/>
    <w:rsid w:val="000A6FB1"/>
    <w:rsid w:val="000C1BC0"/>
    <w:rsid w:val="0011354A"/>
    <w:rsid w:val="001205C9"/>
    <w:rsid w:val="0012339F"/>
    <w:rsid w:val="00183895"/>
    <w:rsid w:val="001A3D80"/>
    <w:rsid w:val="001D7250"/>
    <w:rsid w:val="00212C6E"/>
    <w:rsid w:val="002177C4"/>
    <w:rsid w:val="002329A1"/>
    <w:rsid w:val="00251B51"/>
    <w:rsid w:val="00281058"/>
    <w:rsid w:val="002B0393"/>
    <w:rsid w:val="002B4E96"/>
    <w:rsid w:val="00355D04"/>
    <w:rsid w:val="003573AF"/>
    <w:rsid w:val="00383720"/>
    <w:rsid w:val="003C3EBB"/>
    <w:rsid w:val="004329D9"/>
    <w:rsid w:val="00465992"/>
    <w:rsid w:val="00466C4F"/>
    <w:rsid w:val="0048371D"/>
    <w:rsid w:val="004F7A93"/>
    <w:rsid w:val="0054787D"/>
    <w:rsid w:val="005860FC"/>
    <w:rsid w:val="00586959"/>
    <w:rsid w:val="005964CD"/>
    <w:rsid w:val="005E1E10"/>
    <w:rsid w:val="006033BC"/>
    <w:rsid w:val="006424E3"/>
    <w:rsid w:val="006502D3"/>
    <w:rsid w:val="006A10D9"/>
    <w:rsid w:val="00700D54"/>
    <w:rsid w:val="00700F8D"/>
    <w:rsid w:val="00731475"/>
    <w:rsid w:val="00737299"/>
    <w:rsid w:val="0074655F"/>
    <w:rsid w:val="00753D95"/>
    <w:rsid w:val="007629A9"/>
    <w:rsid w:val="00783913"/>
    <w:rsid w:val="007925F3"/>
    <w:rsid w:val="007A4969"/>
    <w:rsid w:val="007A54CD"/>
    <w:rsid w:val="007B69A0"/>
    <w:rsid w:val="007D13D3"/>
    <w:rsid w:val="007D355E"/>
    <w:rsid w:val="007D50BB"/>
    <w:rsid w:val="00831250"/>
    <w:rsid w:val="00854770"/>
    <w:rsid w:val="00895598"/>
    <w:rsid w:val="008F24DA"/>
    <w:rsid w:val="009062EB"/>
    <w:rsid w:val="009273DF"/>
    <w:rsid w:val="009405C9"/>
    <w:rsid w:val="00961237"/>
    <w:rsid w:val="00971A97"/>
    <w:rsid w:val="00986575"/>
    <w:rsid w:val="009A07D7"/>
    <w:rsid w:val="009C69E5"/>
    <w:rsid w:val="009E7D1B"/>
    <w:rsid w:val="00A14D4A"/>
    <w:rsid w:val="00A33A64"/>
    <w:rsid w:val="00A47102"/>
    <w:rsid w:val="00A70234"/>
    <w:rsid w:val="00AC50AF"/>
    <w:rsid w:val="00AD1A3C"/>
    <w:rsid w:val="00AD486C"/>
    <w:rsid w:val="00B4387A"/>
    <w:rsid w:val="00B75DF9"/>
    <w:rsid w:val="00B850CB"/>
    <w:rsid w:val="00B93741"/>
    <w:rsid w:val="00B9430A"/>
    <w:rsid w:val="00BC360C"/>
    <w:rsid w:val="00BD1F2E"/>
    <w:rsid w:val="00C105E2"/>
    <w:rsid w:val="00C42793"/>
    <w:rsid w:val="00C75E74"/>
    <w:rsid w:val="00CE39B8"/>
    <w:rsid w:val="00D01882"/>
    <w:rsid w:val="00D26AD4"/>
    <w:rsid w:val="00D67101"/>
    <w:rsid w:val="00D75B64"/>
    <w:rsid w:val="00DA5825"/>
    <w:rsid w:val="00DB6B46"/>
    <w:rsid w:val="00DF284A"/>
    <w:rsid w:val="00E111C8"/>
    <w:rsid w:val="00E22D6C"/>
    <w:rsid w:val="00E30348"/>
    <w:rsid w:val="00E33B9F"/>
    <w:rsid w:val="00E50FA9"/>
    <w:rsid w:val="00E52239"/>
    <w:rsid w:val="00E75F50"/>
    <w:rsid w:val="00ED3D2E"/>
    <w:rsid w:val="00ED73C7"/>
    <w:rsid w:val="00EF0DEB"/>
    <w:rsid w:val="00F5719D"/>
    <w:rsid w:val="00F63A61"/>
    <w:rsid w:val="00F77C13"/>
    <w:rsid w:val="00F81F50"/>
    <w:rsid w:val="00F85B7B"/>
    <w:rsid w:val="00FA5454"/>
    <w:rsid w:val="00FC2618"/>
    <w:rsid w:val="00FC2F04"/>
    <w:rsid w:val="00F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FBA5"/>
  <w15:docId w15:val="{9CF4D127-22B8-427F-9FE6-EE9EBB2B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8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329A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7C1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7C1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F77C13"/>
    <w:rPr>
      <w:vertAlign w:val="superscript"/>
    </w:rPr>
  </w:style>
  <w:style w:type="table" w:styleId="Tabela-Siatka">
    <w:name w:val="Table Grid"/>
    <w:basedOn w:val="Standardowy"/>
    <w:uiPriority w:val="59"/>
    <w:rsid w:val="0078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5">
    <w:name w:val="Light Grid Accent 5"/>
    <w:basedOn w:val="Standardowy"/>
    <w:uiPriority w:val="62"/>
    <w:rsid w:val="0078391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Kolorowalistaakcent5">
    <w:name w:val="Colorful List Accent 5"/>
    <w:basedOn w:val="Standardowy"/>
    <w:uiPriority w:val="72"/>
    <w:rsid w:val="00961237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1akcent5">
    <w:name w:val="Medium Grid 1 Accent 5"/>
    <w:basedOn w:val="Standardowy"/>
    <w:uiPriority w:val="67"/>
    <w:rsid w:val="00961237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E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75E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75E74"/>
    <w:rPr>
      <w:vertAlign w:val="superscript"/>
    </w:rPr>
  </w:style>
  <w:style w:type="paragraph" w:styleId="Stopka">
    <w:name w:val="footer"/>
    <w:basedOn w:val="Normalny"/>
    <w:rsid w:val="00FC26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2618"/>
  </w:style>
  <w:style w:type="paragraph" w:styleId="Nagwek">
    <w:name w:val="header"/>
    <w:basedOn w:val="Normalny"/>
    <w:rsid w:val="00212C6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06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545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810">
              <w:marLeft w:val="24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3279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0379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23361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4912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2282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7116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21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951533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8066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8181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07518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9975">
              <w:marLeft w:val="24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37580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2452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2615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2463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90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73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3211">
              <w:marLeft w:val="0"/>
              <w:marRight w:val="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Olek - Pożarowszczyk</cp:lastModifiedBy>
  <cp:revision>3</cp:revision>
  <cp:lastPrinted>2021-12-28T11:03:00Z</cp:lastPrinted>
  <dcterms:created xsi:type="dcterms:W3CDTF">2021-12-28T10:59:00Z</dcterms:created>
  <dcterms:modified xsi:type="dcterms:W3CDTF">2021-12-28T11:03:00Z</dcterms:modified>
</cp:coreProperties>
</file>